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C83D" w14:textId="653CF785" w:rsidR="00DB4F44" w:rsidRDefault="00737339">
      <w:pPr>
        <w:rPr>
          <w:rFonts w:ascii="Sylfaen" w:hAnsi="Sylfae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A7476" wp14:editId="1AB0DFAF">
                <wp:simplePos x="0" y="0"/>
                <wp:positionH relativeFrom="margin">
                  <wp:posOffset>834390</wp:posOffset>
                </wp:positionH>
                <wp:positionV relativeFrom="paragraph">
                  <wp:posOffset>575310</wp:posOffset>
                </wp:positionV>
                <wp:extent cx="4333875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963FE" w14:textId="4C991D1D" w:rsidR="00737339" w:rsidRPr="000D1BA9" w:rsidRDefault="00737339" w:rsidP="00737339">
                            <w:pPr>
                              <w:rPr>
                                <w:rFonts w:ascii="Sylfaen" w:hAnsi="Sylfaen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EA06EA">
                              <w:rPr>
                                <w:rFonts w:ascii="Sylfaen" w:hAnsi="Sylfaen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PROFI ENZIM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A74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7pt;margin-top:45.3pt;width:341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" filled="f" stroked="f">
                <v:textbox>
                  <w:txbxContent>
                    <w:p w14:paraId="398963FE" w14:textId="4C991D1D" w:rsidR="00737339" w:rsidRPr="000D1BA9" w:rsidRDefault="00737339" w:rsidP="00737339">
                      <w:pPr>
                        <w:rPr>
                          <w:rFonts w:ascii="Sylfaen" w:hAnsi="Sylfaen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EA06EA">
                        <w:rPr>
                          <w:rFonts w:ascii="Sylfaen" w:hAnsi="Sylfaen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PROFI ENZIM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F44">
        <w:rPr>
          <w:noProof/>
        </w:rPr>
        <w:drawing>
          <wp:inline distT="0" distB="0" distL="0" distR="0" wp14:anchorId="2C32062D" wp14:editId="2D752102">
            <wp:extent cx="2130440" cy="754045"/>
            <wp:effectExtent l="0" t="0" r="3175" b="8255"/>
            <wp:docPr id="1173695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494" cy="76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2A">
        <w:rPr>
          <w:rFonts w:ascii="Sylfaen" w:hAnsi="Sylfaen"/>
          <w:b/>
          <w:bCs/>
        </w:rPr>
        <w:t xml:space="preserve">       </w:t>
      </w:r>
      <w:r w:rsidR="00F97C59">
        <w:rPr>
          <w:noProof/>
          <w:lang w:val="ka-GE"/>
        </w:rPr>
        <w:t xml:space="preserve">         </w:t>
      </w:r>
      <w:r w:rsidR="00E16C2A">
        <w:rPr>
          <w:rFonts w:ascii="Sylfaen" w:hAnsi="Sylfaen"/>
          <w:b/>
          <w:bCs/>
        </w:rPr>
        <w:t xml:space="preserve">                          </w:t>
      </w:r>
      <w:r w:rsidR="00F97C59">
        <w:rPr>
          <w:rFonts w:ascii="Sylfaen" w:hAnsi="Sylfaen"/>
          <w:b/>
          <w:bCs/>
          <w:lang w:val="ka-GE"/>
        </w:rPr>
        <w:t xml:space="preserve">             </w:t>
      </w:r>
      <w:r w:rsidR="00BA1EFC">
        <w:rPr>
          <w:rFonts w:ascii="Sylfaen" w:hAnsi="Sylfaen"/>
          <w:b/>
          <w:bCs/>
          <w:lang w:val="ka-GE"/>
        </w:rPr>
        <w:t xml:space="preserve">                                    </w:t>
      </w:r>
      <w:r w:rsidR="00F97C59">
        <w:rPr>
          <w:rFonts w:ascii="Sylfaen" w:hAnsi="Sylfaen"/>
          <w:b/>
          <w:bCs/>
          <w:lang w:val="ka-GE"/>
        </w:rPr>
        <w:t xml:space="preserve">  </w:t>
      </w:r>
      <w:r w:rsidR="00E16C2A">
        <w:rPr>
          <w:rFonts w:ascii="Sylfaen" w:hAnsi="Sylfaen"/>
          <w:b/>
          <w:bCs/>
        </w:rPr>
        <w:t xml:space="preserve"> </w:t>
      </w:r>
    </w:p>
    <w:p w14:paraId="1283F5AA" w14:textId="5685C755" w:rsidR="008B07FD" w:rsidRDefault="00F1199C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                           </w:t>
      </w:r>
      <w:r w:rsidR="00AF02C3">
        <w:rPr>
          <w:rFonts w:ascii="Sylfaen" w:hAnsi="Sylfaen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    </w:t>
      </w:r>
      <w:r>
        <w:rPr>
          <w:rFonts w:ascii="Sylfaen" w:hAnsi="Sylfaen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</w:t>
      </w:r>
    </w:p>
    <w:p w14:paraId="74F3AED0" w14:textId="6A3FCF66" w:rsidR="00962821" w:rsidRPr="00737339" w:rsidRDefault="008B07FD">
      <w:pPr>
        <w:rPr>
          <w:b/>
          <w:color w:val="F7CAAC" w:themeColor="accent2" w:themeTint="66"/>
          <w:lang w:val="ka-GE"/>
          <w14:textOutline w14:w="11112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>
        <w:rPr>
          <w:rFonts w:ascii="Sylfaen" w:hAnsi="Sylfaen"/>
          <w:b/>
          <w:bCs/>
        </w:rPr>
        <w:t xml:space="preserve">                                                 </w:t>
      </w:r>
      <w:r w:rsidR="00387E88">
        <w:rPr>
          <w:rFonts w:ascii="Sylfaen" w:hAnsi="Sylfaen"/>
          <w:b/>
          <w:bCs/>
          <w:lang w:val="ka-GE"/>
        </w:rPr>
        <w:t>თეთრეულის ძირითადი</w:t>
      </w:r>
      <w:r w:rsidR="00737339">
        <w:rPr>
          <w:rFonts w:ascii="Sylfaen" w:hAnsi="Sylfaen"/>
          <w:b/>
          <w:bCs/>
          <w:lang w:val="ka-GE"/>
        </w:rPr>
        <w:t xml:space="preserve"> სარეცხი საშუალება</w:t>
      </w:r>
    </w:p>
    <w:p w14:paraId="4AAFF8EF" w14:textId="29C596D5" w:rsidR="00A86733" w:rsidRDefault="00BA1EFC" w:rsidP="00CC7CB2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</w:t>
      </w:r>
      <w:r w:rsidR="000B1D93" w:rsidRPr="005B59C3">
        <w:rPr>
          <w:rFonts w:ascii="Sylfaen" w:hAnsi="Sylfaen"/>
          <w:b/>
          <w:bCs/>
          <w:lang w:val="ka-GE"/>
        </w:rPr>
        <w:t>აღწერა:</w:t>
      </w:r>
      <w:r w:rsidR="00A86733">
        <w:rPr>
          <w:rFonts w:ascii="Sylfaen" w:hAnsi="Sylfaen"/>
          <w:b/>
          <w:bCs/>
          <w:lang w:val="ka-GE"/>
        </w:rPr>
        <w:t xml:space="preserve"> </w:t>
      </w:r>
    </w:p>
    <w:p w14:paraId="6F0A9349" w14:textId="36237ADE" w:rsidR="00387E88" w:rsidRPr="00DF03A6" w:rsidRDefault="00387E88" w:rsidP="00387E88">
      <w:pPr>
        <w:spacing w:after="0" w:line="240" w:lineRule="auto"/>
        <w:jc w:val="both"/>
        <w:rPr>
          <w:rFonts w:ascii="Sylfaen" w:hAnsi="Sylfaen" w:cs="Segoe UI"/>
          <w:color w:val="172B4D"/>
          <w:shd w:val="clear" w:color="auto" w:fill="FFFFFF"/>
          <w:lang w:val="ka-GE"/>
        </w:rPr>
      </w:pPr>
      <w:proofErr w:type="spellStart"/>
      <w:r w:rsidRPr="00DF03A6">
        <w:rPr>
          <w:rFonts w:ascii="Sylfaen" w:hAnsi="Sylfaen" w:cs="Segoe UI"/>
          <w:b/>
          <w:bCs/>
          <w:color w:val="172B4D"/>
          <w:sz w:val="24"/>
          <w:szCs w:val="24"/>
          <w:shd w:val="clear" w:color="auto" w:fill="FFFFFF"/>
        </w:rPr>
        <w:t>Zoma</w:t>
      </w:r>
      <w:proofErr w:type="spellEnd"/>
      <w:r w:rsidRPr="00DF03A6">
        <w:rPr>
          <w:rFonts w:ascii="Sylfaen" w:hAnsi="Sylfaen" w:cs="Segoe UI"/>
          <w:b/>
          <w:bCs/>
          <w:color w:val="172B4D"/>
          <w:sz w:val="24"/>
          <w:szCs w:val="24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b/>
          <w:bCs/>
          <w:color w:val="172B4D"/>
          <w:sz w:val="24"/>
          <w:szCs w:val="24"/>
          <w:shd w:val="clear" w:color="auto" w:fill="FFFFFF"/>
        </w:rPr>
        <w:t>Profi</w:t>
      </w:r>
      <w:proofErr w:type="spellEnd"/>
      <w:r w:rsidRPr="00DF03A6">
        <w:rPr>
          <w:rFonts w:ascii="Sylfaen" w:hAnsi="Sylfaen" w:cs="Segoe UI"/>
          <w:b/>
          <w:bCs/>
          <w:color w:val="172B4D"/>
          <w:sz w:val="24"/>
          <w:szCs w:val="24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b/>
          <w:bCs/>
          <w:color w:val="172B4D"/>
          <w:sz w:val="24"/>
          <w:szCs w:val="24"/>
          <w:shd w:val="clear" w:color="auto" w:fill="FFFFFF"/>
        </w:rPr>
        <w:t>Enzim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  <w:lang w:val="ka-GE"/>
        </w:rPr>
        <w:t xml:space="preserve"> -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თხევადი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კონსისტენციის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ძირითადი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სარეცხი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საშუალება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პროფესიონალური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სარეცხი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მანქანებისთვის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შეიცავს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ოპტიკურ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მათეთრებელს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r w:rsidRPr="00DF03A6">
        <w:rPr>
          <w:rFonts w:ascii="Sylfaen" w:hAnsi="Sylfaen" w:cs="Segoe UI"/>
          <w:color w:val="172B4D"/>
          <w:shd w:val="clear" w:color="auto" w:fill="FFFFFF"/>
          <w:lang w:val="ka-GE"/>
        </w:rPr>
        <w:t>და ენზიმებს</w:t>
      </w:r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გამოიყენება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როგორც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თეთრ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, </w:t>
      </w:r>
      <w:r w:rsidR="007E5AE3">
        <w:rPr>
          <w:rFonts w:ascii="Sylfaen" w:hAnsi="Sylfaen" w:cs="Segoe UI"/>
          <w:color w:val="172B4D"/>
          <w:shd w:val="clear" w:color="auto" w:fill="FFFFFF"/>
          <w:lang w:val="ka-GE"/>
        </w:rPr>
        <w:t>ა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სევე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ფერად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ქსოვილზე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აცილებს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სიყვითლეს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,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ჭუჭყს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სხვა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სახის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ლაქებს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აფერხებს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მანქანის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ნაწილების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კოროზიას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სასტუმროების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,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საავადმყოფოების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სხვა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დაწესებულებების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თეთრეულის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რეცხვის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დროს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რეკომენდირებულია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დამატებით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მათეთრებლის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გამოყენება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.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ხსნარის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მიწოდება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ხდება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სპეციალური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დოზირების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სისტემის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 xml:space="preserve"> </w:t>
      </w:r>
      <w:proofErr w:type="spellStart"/>
      <w:r w:rsidRPr="00DF03A6">
        <w:rPr>
          <w:rFonts w:ascii="Sylfaen" w:hAnsi="Sylfaen" w:cs="Segoe UI"/>
          <w:color w:val="172B4D"/>
          <w:shd w:val="clear" w:color="auto" w:fill="FFFFFF"/>
        </w:rPr>
        <w:t>მეშვეობით</w:t>
      </w:r>
      <w:proofErr w:type="spellEnd"/>
      <w:r w:rsidRPr="00DF03A6">
        <w:rPr>
          <w:rFonts w:ascii="Sylfaen" w:hAnsi="Sylfaen" w:cs="Segoe UI"/>
          <w:color w:val="172B4D"/>
          <w:shd w:val="clear" w:color="auto" w:fill="FFFFFF"/>
        </w:rPr>
        <w:t>.</w:t>
      </w:r>
      <w:r w:rsidRPr="00DF03A6">
        <w:rPr>
          <w:rFonts w:ascii="Sylfaen" w:hAnsi="Sylfaen" w:cs="Segoe UI"/>
          <w:color w:val="172B4D"/>
          <w:sz w:val="21"/>
          <w:szCs w:val="21"/>
          <w:shd w:val="clear" w:color="auto" w:fill="FFFFFF"/>
        </w:rPr>
        <w:t xml:space="preserve"> </w:t>
      </w:r>
      <w:r w:rsidRPr="00DF03A6">
        <w:rPr>
          <w:rFonts w:ascii="Sylfaen" w:hAnsi="Sylfaen" w:cs="Segoe UI"/>
          <w:color w:val="172B4D"/>
          <w:shd w:val="clear" w:color="auto" w:fill="FFFFFF"/>
          <w:lang w:val="ka-GE"/>
        </w:rPr>
        <w:t xml:space="preserve"> </w:t>
      </w:r>
    </w:p>
    <w:p w14:paraId="03C14571" w14:textId="77777777" w:rsidR="00387E88" w:rsidRPr="00DF03A6" w:rsidRDefault="00387E88" w:rsidP="00387E88">
      <w:pPr>
        <w:spacing w:after="0" w:line="240" w:lineRule="auto"/>
        <w:jc w:val="both"/>
        <w:rPr>
          <w:rFonts w:ascii="Sylfaen" w:hAnsi="Sylfaen" w:cs="Segoe UI"/>
          <w:color w:val="172B4D"/>
          <w:shd w:val="clear" w:color="auto" w:fill="FFFFFF"/>
          <w:lang w:val="ka-GE"/>
        </w:rPr>
      </w:pPr>
      <w:r w:rsidRPr="00DF03A6">
        <w:rPr>
          <w:rFonts w:ascii="Sylfaen" w:hAnsi="Sylfaen" w:cs="Segoe UI"/>
          <w:color w:val="172B4D"/>
          <w:shd w:val="clear" w:color="auto" w:fill="FFFFFF"/>
          <w:lang w:val="ka-GE"/>
        </w:rPr>
        <w:t>სპეციალურად ფორმულირებულია პროფესიონალურ სარეცხ მანქანებში გამოსაყენებლად.</w:t>
      </w:r>
    </w:p>
    <w:p w14:paraId="26DFB409" w14:textId="77777777" w:rsidR="00387E88" w:rsidRPr="004C01DC" w:rsidRDefault="00387E88" w:rsidP="005D48DD">
      <w:pPr>
        <w:rPr>
          <w:rFonts w:ascii="Sylfaen" w:hAnsi="Sylfaen" w:cs="Segoe UI"/>
          <w:color w:val="000000" w:themeColor="text1"/>
          <w:sz w:val="21"/>
          <w:szCs w:val="21"/>
          <w:shd w:val="clear" w:color="auto" w:fill="FFFFFF"/>
          <w:lang w:val="ka-GE"/>
        </w:rPr>
      </w:pPr>
    </w:p>
    <w:p w14:paraId="36A0BE51" w14:textId="1677D2F3" w:rsidR="000B1D93" w:rsidRDefault="000B1D93" w:rsidP="00CC7CB2">
      <w:pPr>
        <w:rPr>
          <w:rFonts w:ascii="Sylfaen" w:hAnsi="Sylfaen" w:cstheme="minorHAnsi"/>
          <w:b/>
          <w:bCs/>
          <w:lang w:val="ka-GE"/>
        </w:rPr>
      </w:pPr>
      <w:r w:rsidRPr="005B59C3">
        <w:rPr>
          <w:rFonts w:ascii="Sylfaen" w:hAnsi="Sylfaen" w:cstheme="minorHAnsi"/>
          <w:b/>
          <w:bCs/>
          <w:lang w:val="ka-GE"/>
        </w:rPr>
        <w:t>ძირითადი თვისებები</w:t>
      </w:r>
      <w:r w:rsidR="004E5120">
        <w:rPr>
          <w:rFonts w:ascii="Sylfaen" w:hAnsi="Sylfaen" w:cstheme="minorHAnsi"/>
          <w:b/>
          <w:bCs/>
        </w:rPr>
        <w:t xml:space="preserve">; </w:t>
      </w:r>
      <w:r w:rsidR="004E5120">
        <w:rPr>
          <w:rFonts w:ascii="Sylfaen" w:hAnsi="Sylfaen" w:cstheme="minorHAnsi"/>
          <w:b/>
          <w:bCs/>
          <w:lang w:val="ka-GE"/>
        </w:rPr>
        <w:t xml:space="preserve">მახასიათებლები და სარგებელი: </w:t>
      </w:r>
    </w:p>
    <w:p w14:paraId="753340B6" w14:textId="0213DFA3" w:rsidR="004E5120" w:rsidRDefault="008352A2" w:rsidP="004E5120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 w:rsidRPr="006810B7">
        <w:rPr>
          <w:rFonts w:ascii="Sylfaen" w:hAnsi="Sylfaen" w:cstheme="minorHAnsi"/>
          <w:lang w:val="ka-GE"/>
        </w:rPr>
        <w:t xml:space="preserve">ნეიტრალური </w:t>
      </w:r>
      <w:r w:rsidRPr="006810B7">
        <w:rPr>
          <w:rFonts w:ascii="Sylfaen" w:hAnsi="Sylfaen" w:cstheme="minorHAnsi"/>
        </w:rPr>
        <w:t xml:space="preserve">PH, </w:t>
      </w:r>
      <w:r w:rsidRPr="006810B7">
        <w:rPr>
          <w:rFonts w:ascii="Sylfaen" w:hAnsi="Sylfaen" w:cstheme="minorHAnsi"/>
          <w:lang w:val="ka-GE"/>
        </w:rPr>
        <w:t>ნაზი სტრუქტურ</w:t>
      </w:r>
      <w:r w:rsidR="00645C43">
        <w:rPr>
          <w:rFonts w:ascii="Sylfaen" w:hAnsi="Sylfaen" w:cstheme="minorHAnsi"/>
          <w:lang w:val="ka-GE"/>
        </w:rPr>
        <w:t>ა</w:t>
      </w:r>
      <w:r w:rsidRPr="006810B7">
        <w:rPr>
          <w:rFonts w:ascii="Sylfaen" w:hAnsi="Sylfaen" w:cstheme="minorHAnsi"/>
          <w:lang w:val="ka-GE"/>
        </w:rPr>
        <w:t xml:space="preserve">, </w:t>
      </w:r>
    </w:p>
    <w:p w14:paraId="63DA5466" w14:textId="547156B9" w:rsidR="006810B7" w:rsidRDefault="006810B7" w:rsidP="004E5120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მაღალაქაფებადი</w:t>
      </w:r>
      <w:r w:rsidR="00901B70">
        <w:rPr>
          <w:rFonts w:ascii="Sylfaen" w:hAnsi="Sylfaen" w:cstheme="minorHAnsi"/>
        </w:rPr>
        <w:t>.</w:t>
      </w:r>
    </w:p>
    <w:p w14:paraId="46587911" w14:textId="77777777" w:rsidR="00AD6138" w:rsidRPr="00AD6138" w:rsidRDefault="00AD6138" w:rsidP="00AD6138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 w:rsidRPr="00AD6138">
        <w:rPr>
          <w:rFonts w:ascii="Sylfaen" w:hAnsi="Sylfaen" w:cstheme="minorHAnsi"/>
          <w:lang w:val="ka-GE"/>
        </w:rPr>
        <w:t>უნარჩუნებს პირვანდელ სითეთრეს ქსოვილს.</w:t>
      </w:r>
    </w:p>
    <w:p w14:paraId="14C2A817" w14:textId="5144B8C6" w:rsidR="00645C43" w:rsidRDefault="00645C43" w:rsidP="00CA41FC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სპეციალურად ფორმულირებული</w:t>
      </w:r>
      <w:r w:rsidR="00901B70">
        <w:rPr>
          <w:rFonts w:ascii="Sylfaen" w:hAnsi="Sylfaen" w:cstheme="minorHAnsi"/>
        </w:rPr>
        <w:t>.</w:t>
      </w:r>
    </w:p>
    <w:p w14:paraId="5B3600C8" w14:textId="77777777" w:rsidR="00533A49" w:rsidRDefault="00645C43" w:rsidP="00E730CC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ადვილად აშორებს დაბინძურებას. </w:t>
      </w:r>
    </w:p>
    <w:p w14:paraId="7E49937F" w14:textId="5DFA0245" w:rsidR="00153925" w:rsidRPr="00533A49" w:rsidRDefault="00AD6138" w:rsidP="00E730CC">
      <w:pPr>
        <w:pStyle w:val="ListParagraph"/>
        <w:numPr>
          <w:ilvl w:val="0"/>
          <w:numId w:val="6"/>
        </w:numPr>
        <w:rPr>
          <w:rFonts w:ascii="Sylfaen" w:hAnsi="Sylfaen" w:cstheme="minorHAnsi"/>
          <w:lang w:val="ka-GE"/>
        </w:rPr>
      </w:pPr>
      <w:r w:rsidRPr="00533A49">
        <w:rPr>
          <w:rFonts w:ascii="Sylfaen" w:hAnsi="Sylfaen" w:cstheme="minorHAnsi"/>
          <w:lang w:val="ka-GE"/>
        </w:rPr>
        <w:t>ამცირებს ქსოვილის დაზიანების რისკს მინიმუმამდე.</w:t>
      </w:r>
    </w:p>
    <w:p w14:paraId="174CEBAB" w14:textId="77777777" w:rsidR="00533A49" w:rsidRPr="00533A49" w:rsidRDefault="00533A49" w:rsidP="00533A49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გამოყენების ინსტრუქცია:</w:t>
      </w:r>
    </w:p>
    <w:p w14:paraId="16309C1F" w14:textId="201ACD50" w:rsidR="00533A49" w:rsidRPr="00533A49" w:rsidRDefault="00533A49" w:rsidP="00533A49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დოზირება ხდება დაბინძურების დონის და ქსოვილის მიხედვით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 xml:space="preserve">, </w:t>
      </w:r>
      <w:proofErr w:type="spellStart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>სპეციალური</w:t>
      </w:r>
      <w:proofErr w:type="spellEnd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 xml:space="preserve"> </w:t>
      </w:r>
      <w:proofErr w:type="spellStart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>დოზირების</w:t>
      </w:r>
      <w:proofErr w:type="spellEnd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 xml:space="preserve"> </w:t>
      </w:r>
      <w:proofErr w:type="spellStart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>სისტემის</w:t>
      </w:r>
      <w:proofErr w:type="spellEnd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 xml:space="preserve"> </w:t>
      </w:r>
      <w:proofErr w:type="spellStart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>მეშვეობით</w:t>
      </w:r>
      <w:proofErr w:type="spellEnd"/>
      <w:r w:rsidRPr="00533A49">
        <w:rPr>
          <w:rFonts w:ascii="Sylfaen" w:hAnsi="Sylfaen" w:cs="Segoe UI"/>
          <w:b/>
          <w:bCs/>
          <w:color w:val="172B4D"/>
          <w:shd w:val="clear" w:color="auto" w:fill="FFFFFF"/>
        </w:rPr>
        <w:t>.</w:t>
      </w:r>
      <w:r w:rsidRPr="00533A49">
        <w:rPr>
          <w:rFonts w:ascii="Sylfaen" w:hAnsi="Sylfaen" w:cs="Segoe UI"/>
          <w:b/>
          <w:bCs/>
          <w:color w:val="172B4D"/>
          <w:sz w:val="21"/>
          <w:szCs w:val="21"/>
          <w:shd w:val="clear" w:color="auto" w:fill="FFFFFF"/>
        </w:rPr>
        <w:t xml:space="preserve"> </w:t>
      </w:r>
      <w:r w:rsidRPr="00533A49">
        <w:rPr>
          <w:rFonts w:ascii="Sylfaen" w:hAnsi="Sylfaen" w:cs="Segoe UI"/>
          <w:b/>
          <w:bCs/>
          <w:color w:val="172B4D"/>
          <w:shd w:val="clear" w:color="auto" w:fill="FFFFFF"/>
          <w:lang w:val="ka-GE"/>
        </w:rPr>
        <w:t xml:space="preserve"> </w:t>
      </w:r>
    </w:p>
    <w:p w14:paraId="61E217EB" w14:textId="77777777" w:rsidR="00533A49" w:rsidRPr="00533A49" w:rsidRDefault="00533A49" w:rsidP="00533A49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დოზირება:</w:t>
      </w:r>
    </w:p>
    <w:p w14:paraId="0E36B248" w14:textId="685C03F2" w:rsidR="00533A49" w:rsidRPr="00533A49" w:rsidRDefault="00533A49" w:rsidP="00533A49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•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ab/>
        <w:t>მცირე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 xml:space="preserve"> და/ან საშუალო 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 xml:space="preserve"> დაბინძურებაზე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 xml:space="preserve"> 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 xml:space="preserve"> 3 – 5 მლ/კგ.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 xml:space="preserve"> რეცხვის ტემპერატურა 40-60</w:t>
      </w:r>
      <w:r w:rsidRPr="00AD22A5">
        <w:rPr>
          <w:rFonts w:ascii="Sylfaen" w:hAnsi="Sylfaen" w:cstheme="minorHAnsi"/>
          <w:bCs/>
          <w:color w:val="000000" w:themeColor="text1"/>
          <w:vertAlign w:val="superscript"/>
          <w:lang w:val="ka-GE"/>
        </w:rPr>
        <w:t>0</w:t>
      </w:r>
      <w:r w:rsidRPr="00AD22A5">
        <w:rPr>
          <w:rFonts w:ascii="Sylfaen" w:hAnsi="Sylfaen" w:cstheme="minorHAnsi"/>
          <w:bCs/>
          <w:color w:val="000000" w:themeColor="text1"/>
          <w:lang w:val="ka-GE"/>
        </w:rPr>
        <w:t>C</w:t>
      </w:r>
    </w:p>
    <w:p w14:paraId="63622F33" w14:textId="6CC94916" w:rsidR="00533A49" w:rsidRPr="00533A49" w:rsidRDefault="00533A49" w:rsidP="00533A49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•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ab/>
        <w:t xml:space="preserve">ძლიერ დაბინძურებაზე 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>5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>-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>6</w:t>
      </w:r>
      <w:r w:rsidRPr="00533A49">
        <w:rPr>
          <w:rFonts w:ascii="Sylfaen" w:hAnsi="Sylfaen" w:cstheme="minorHAnsi"/>
          <w:b/>
          <w:bCs/>
          <w:color w:val="000000" w:themeColor="text1"/>
          <w:lang w:val="ka-GE"/>
        </w:rPr>
        <w:t xml:space="preserve"> მლ/კგ.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 xml:space="preserve"> 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>რეცხვის ტემპერატურა 60</w:t>
      </w:r>
      <w:r>
        <w:rPr>
          <w:rFonts w:ascii="Sylfaen" w:hAnsi="Sylfaen" w:cstheme="minorHAnsi"/>
          <w:b/>
          <w:bCs/>
          <w:color w:val="000000" w:themeColor="text1"/>
          <w:lang w:val="ka-GE"/>
        </w:rPr>
        <w:t>-80</w:t>
      </w:r>
      <w:r w:rsidRPr="00AD22A5">
        <w:rPr>
          <w:rFonts w:ascii="Sylfaen" w:hAnsi="Sylfaen" w:cstheme="minorHAnsi"/>
          <w:bCs/>
          <w:color w:val="000000" w:themeColor="text1"/>
          <w:vertAlign w:val="superscript"/>
          <w:lang w:val="ka-GE"/>
        </w:rPr>
        <w:t>0</w:t>
      </w:r>
      <w:r w:rsidRPr="00AD22A5">
        <w:rPr>
          <w:rFonts w:ascii="Sylfaen" w:hAnsi="Sylfaen" w:cstheme="minorHAnsi"/>
          <w:bCs/>
          <w:color w:val="000000" w:themeColor="text1"/>
          <w:lang w:val="ka-GE"/>
        </w:rPr>
        <w:t>C</w:t>
      </w:r>
    </w:p>
    <w:p w14:paraId="715A0FFF" w14:textId="15F04D5B" w:rsidR="00DD25EE" w:rsidRPr="00717D00" w:rsidRDefault="00DD25EE" w:rsidP="00CC7CB2">
      <w:pPr>
        <w:rPr>
          <w:rFonts w:ascii="Sylfaen" w:hAnsi="Sylfaen" w:cstheme="minorHAnsi"/>
          <w:b/>
          <w:bCs/>
          <w:color w:val="000000" w:themeColor="text1"/>
        </w:rPr>
      </w:pPr>
      <w:r w:rsidRPr="00717D00">
        <w:rPr>
          <w:rFonts w:ascii="Sylfaen" w:hAnsi="Sylfaen" w:cstheme="minorHAnsi"/>
          <w:b/>
          <w:bCs/>
          <w:color w:val="000000" w:themeColor="text1"/>
          <w:lang w:val="ka-GE"/>
        </w:rPr>
        <w:t>შემადგენლობა:</w:t>
      </w:r>
    </w:p>
    <w:p w14:paraId="3E95EA23" w14:textId="77777777" w:rsidR="00DF03A6" w:rsidRDefault="00DF03A6" w:rsidP="00CC7CB2">
      <w:pPr>
        <w:rPr>
          <w:rFonts w:ascii="Sylfaen" w:hAnsi="Sylfaen" w:cstheme="minorHAnsi"/>
          <w:color w:val="000000" w:themeColor="text1"/>
          <w:sz w:val="21"/>
          <w:szCs w:val="21"/>
          <w:shd w:val="clear" w:color="auto" w:fill="FFFFFF"/>
          <w:lang w:val="ka-GE"/>
        </w:rPr>
      </w:pPr>
      <w:r w:rsidRPr="00DF03A6">
        <w:rPr>
          <w:rFonts w:ascii="Sylfaen" w:hAnsi="Sylfaen" w:cstheme="minorHAnsi"/>
          <w:color w:val="000000" w:themeColor="text1"/>
          <w:sz w:val="21"/>
          <w:szCs w:val="21"/>
          <w:shd w:val="clear" w:color="auto" w:fill="FFFFFF"/>
          <w:lang w:val="ka-GE"/>
        </w:rPr>
        <w:t>შემადგენლობა: დეიონიზებული წყალი, ანიონური ზედაპირულად აქტიური ნივთიერებები, არაიონური ზედაპირულად აქტიური ნივთიერებები, წყლის დამარბილებლები, ქაფის სუპრესანტები, პროტეაზა, ამილაზა, ოპტიკური გამაღიავებელი, პოლიაკრილის მჟავას კოპოლიმერები, ნატრიუმის ჰიდროქსიდი, ლიმონის მჟავა, გაუმჭვირვალობის ემულსია, ნატრიუმის ქლორიდი, კონსერვანტი.</w:t>
      </w:r>
    </w:p>
    <w:p w14:paraId="12F0E722" w14:textId="2B678CEB" w:rsidR="00AE2975" w:rsidRPr="00AD22A5" w:rsidRDefault="00AE2975" w:rsidP="00CC7CB2">
      <w:pPr>
        <w:rPr>
          <w:rFonts w:ascii="Sylfaen" w:hAnsi="Sylfaen" w:cstheme="minorHAnsi"/>
          <w:b/>
          <w:bCs/>
          <w:color w:val="000000" w:themeColor="text1"/>
          <w:lang w:val="ka-GE"/>
        </w:rPr>
      </w:pPr>
      <w:r w:rsidRPr="00AD22A5">
        <w:rPr>
          <w:rFonts w:ascii="Sylfaen" w:hAnsi="Sylfaen" w:cstheme="minorHAnsi"/>
          <w:b/>
          <w:bCs/>
          <w:color w:val="000000" w:themeColor="text1"/>
          <w:lang w:val="ka-GE"/>
        </w:rPr>
        <w:t>ტექნიკური მონაცემები</w:t>
      </w:r>
      <w:r w:rsidR="0069764D" w:rsidRPr="00AD22A5">
        <w:rPr>
          <w:rFonts w:ascii="Sylfaen" w:hAnsi="Sylfaen" w:cstheme="minorHAnsi"/>
          <w:b/>
          <w:bCs/>
          <w:color w:val="000000" w:themeColor="text1"/>
          <w:lang w:val="ka-GE"/>
        </w:rPr>
        <w:t>:</w:t>
      </w:r>
    </w:p>
    <w:p w14:paraId="3A863D35" w14:textId="332E8CAF" w:rsidR="00AD22A5" w:rsidRPr="00AD22A5" w:rsidRDefault="00AE2975" w:rsidP="00CC7CB2">
      <w:pPr>
        <w:rPr>
          <w:rFonts w:ascii="Sylfaen" w:hAnsi="Sylfaen" w:cstheme="minorHAnsi"/>
          <w:color w:val="000000" w:themeColor="text1"/>
          <w:spacing w:val="-2"/>
          <w:lang w:val="ka-GE"/>
        </w:rPr>
      </w:pPr>
      <w:r w:rsidRPr="00AD22A5">
        <w:rPr>
          <w:rFonts w:ascii="Sylfaen" w:hAnsi="Sylfaen" w:cstheme="minorHAnsi"/>
          <w:color w:val="000000" w:themeColor="text1"/>
          <w:spacing w:val="-2"/>
          <w:lang w:val="ka-GE"/>
        </w:rPr>
        <w:lastRenderedPageBreak/>
        <w:t xml:space="preserve">გარეგნული ფორმა:       </w:t>
      </w:r>
      <w:r w:rsidR="00561A7E">
        <w:rPr>
          <w:rFonts w:ascii="Sylfaen" w:hAnsi="Sylfaen" w:cstheme="minorHAnsi"/>
          <w:color w:val="000000" w:themeColor="text1"/>
          <w:spacing w:val="-2"/>
          <w:lang w:val="ka-GE"/>
        </w:rPr>
        <w:t>თეთრი</w:t>
      </w:r>
      <w:r w:rsidRPr="00AD22A5">
        <w:rPr>
          <w:rFonts w:ascii="Sylfaen" w:hAnsi="Sylfaen" w:cstheme="minorHAnsi"/>
          <w:color w:val="000000" w:themeColor="text1"/>
          <w:spacing w:val="-2"/>
        </w:rPr>
        <w:t xml:space="preserve"> </w:t>
      </w:r>
      <w:r w:rsidRPr="00AD22A5">
        <w:rPr>
          <w:rFonts w:ascii="Sylfaen" w:hAnsi="Sylfaen" w:cstheme="minorHAnsi"/>
          <w:color w:val="000000" w:themeColor="text1"/>
          <w:spacing w:val="-2"/>
          <w:lang w:val="ka-GE"/>
        </w:rPr>
        <w:t xml:space="preserve"> სითხე  </w:t>
      </w:r>
    </w:p>
    <w:p w14:paraId="28EB63E0" w14:textId="26EE423E" w:rsidR="00AE2975" w:rsidRPr="00AD22A5" w:rsidRDefault="00AE2975" w:rsidP="00CC7CB2">
      <w:pPr>
        <w:rPr>
          <w:rFonts w:ascii="Sylfaen" w:hAnsi="Sylfaen" w:cstheme="minorHAnsi"/>
          <w:color w:val="000000" w:themeColor="text1"/>
          <w:spacing w:val="-2"/>
          <w:lang w:val="ka-GE"/>
        </w:rPr>
      </w:pPr>
      <w:r w:rsidRPr="00AD22A5">
        <w:rPr>
          <w:rFonts w:ascii="Sylfaen" w:hAnsi="Sylfaen" w:cstheme="minorHAnsi"/>
          <w:bCs/>
          <w:color w:val="000000" w:themeColor="text1"/>
          <w:spacing w:val="-2"/>
          <w:lang w:val="ka-GE"/>
        </w:rPr>
        <w:t xml:space="preserve">pH </w:t>
      </w:r>
      <w:r w:rsidR="00AD22A5" w:rsidRPr="00AD22A5">
        <w:rPr>
          <w:rFonts w:ascii="Sylfaen" w:hAnsi="Sylfaen" w:cstheme="minorHAnsi"/>
          <w:bCs/>
          <w:color w:val="000000" w:themeColor="text1"/>
          <w:spacing w:val="-2"/>
        </w:rPr>
        <w:t xml:space="preserve">: </w:t>
      </w:r>
      <w:r w:rsidRPr="00AD22A5">
        <w:rPr>
          <w:rFonts w:ascii="Sylfaen" w:hAnsi="Sylfaen" w:cstheme="minorHAnsi"/>
          <w:bCs/>
          <w:color w:val="000000" w:themeColor="text1"/>
          <w:spacing w:val="-2"/>
          <w:lang w:val="ka-GE"/>
        </w:rPr>
        <w:t xml:space="preserve">      </w:t>
      </w:r>
      <w:r w:rsidR="00AE27ED">
        <w:rPr>
          <w:rFonts w:ascii="Sylfaen" w:hAnsi="Sylfaen" w:cstheme="minorHAnsi"/>
          <w:bCs/>
          <w:color w:val="000000" w:themeColor="text1"/>
          <w:spacing w:val="-2"/>
          <w:lang w:val="ka-GE"/>
        </w:rPr>
        <w:t>8-10</w:t>
      </w:r>
    </w:p>
    <w:p w14:paraId="6963631C" w14:textId="58A98C72" w:rsidR="00AE2975" w:rsidRPr="00AD22A5" w:rsidRDefault="00AE2975" w:rsidP="00AE2975">
      <w:pPr>
        <w:spacing w:after="0" w:line="240" w:lineRule="auto"/>
        <w:rPr>
          <w:rFonts w:ascii="Sylfaen" w:hAnsi="Sylfaen" w:cstheme="minorHAnsi"/>
          <w:color w:val="000000" w:themeColor="text1"/>
          <w:spacing w:val="-2"/>
          <w:lang w:val="ka-GE"/>
        </w:rPr>
      </w:pPr>
      <w:r w:rsidRPr="00AD22A5">
        <w:rPr>
          <w:rFonts w:ascii="Sylfaen" w:hAnsi="Sylfaen" w:cstheme="minorHAnsi"/>
          <w:bCs/>
          <w:color w:val="000000" w:themeColor="text1"/>
          <w:lang w:val="ka-GE"/>
        </w:rPr>
        <w:t>შედარებითი სიმკვრივე [2</w:t>
      </w:r>
      <w:r w:rsidR="00AD22A5" w:rsidRPr="00AD22A5">
        <w:rPr>
          <w:rFonts w:ascii="Sylfaen" w:hAnsi="Sylfaen" w:cstheme="minorHAnsi"/>
          <w:bCs/>
          <w:color w:val="000000" w:themeColor="text1"/>
          <w:lang w:val="ka-GE"/>
        </w:rPr>
        <w:t>5</w:t>
      </w:r>
      <w:r w:rsidRPr="00AD22A5">
        <w:rPr>
          <w:rFonts w:ascii="Sylfaen" w:hAnsi="Sylfaen" w:cstheme="minorHAnsi"/>
          <w:bCs/>
          <w:color w:val="000000" w:themeColor="text1"/>
          <w:lang w:val="ka-GE"/>
        </w:rPr>
        <w:t xml:space="preserve"> </w:t>
      </w:r>
      <w:r w:rsidRPr="00AD22A5">
        <w:rPr>
          <w:rFonts w:ascii="Sylfaen" w:hAnsi="Sylfaen" w:cstheme="minorHAnsi"/>
          <w:bCs/>
          <w:color w:val="000000" w:themeColor="text1"/>
          <w:vertAlign w:val="superscript"/>
          <w:lang w:val="ka-GE"/>
        </w:rPr>
        <w:t>0</w:t>
      </w:r>
      <w:r w:rsidRPr="00AD22A5">
        <w:rPr>
          <w:rFonts w:ascii="Sylfaen" w:hAnsi="Sylfaen" w:cstheme="minorHAnsi"/>
          <w:bCs/>
          <w:color w:val="000000" w:themeColor="text1"/>
          <w:lang w:val="ka-GE"/>
        </w:rPr>
        <w:t>C]:</w:t>
      </w:r>
      <w:r w:rsidRPr="00AD22A5">
        <w:rPr>
          <w:rFonts w:ascii="Sylfaen" w:hAnsi="Sylfaen" w:cstheme="minorHAnsi"/>
          <w:b/>
          <w:color w:val="000000" w:themeColor="text1"/>
          <w:lang w:val="ka-GE"/>
        </w:rPr>
        <w:t xml:space="preserve">      </w:t>
      </w:r>
      <w:r w:rsidRPr="00AD22A5">
        <w:rPr>
          <w:rFonts w:ascii="Sylfaen" w:hAnsi="Sylfaen" w:cstheme="minorHAnsi"/>
          <w:b/>
          <w:color w:val="000000" w:themeColor="text1"/>
          <w:spacing w:val="-2"/>
          <w:lang w:val="ka-GE"/>
        </w:rPr>
        <w:t xml:space="preserve">         </w:t>
      </w:r>
      <w:r w:rsidRPr="00AD22A5">
        <w:rPr>
          <w:rFonts w:ascii="Sylfaen" w:hAnsi="Sylfaen" w:cstheme="minorHAnsi"/>
          <w:color w:val="000000" w:themeColor="text1"/>
          <w:spacing w:val="-2"/>
          <w:lang w:val="ka-GE"/>
        </w:rPr>
        <w:t>1.0</w:t>
      </w:r>
      <w:r w:rsidR="00A94127">
        <w:rPr>
          <w:rFonts w:ascii="Sylfaen" w:hAnsi="Sylfaen" w:cstheme="minorHAnsi"/>
          <w:color w:val="000000" w:themeColor="text1"/>
          <w:spacing w:val="-2"/>
          <w:lang w:val="ka-GE"/>
        </w:rPr>
        <w:t>5</w:t>
      </w:r>
    </w:p>
    <w:p w14:paraId="45313CBD" w14:textId="77777777" w:rsidR="00CC7CB2" w:rsidRPr="00AD22A5" w:rsidRDefault="00CC7CB2" w:rsidP="00AE2975">
      <w:pPr>
        <w:spacing w:after="0" w:line="240" w:lineRule="auto"/>
        <w:rPr>
          <w:rFonts w:ascii="Sylfaen" w:hAnsi="Sylfaen" w:cstheme="minorHAnsi"/>
          <w:color w:val="000000" w:themeColor="text1"/>
          <w:spacing w:val="-2"/>
        </w:rPr>
      </w:pPr>
    </w:p>
    <w:p w14:paraId="24DE281A" w14:textId="77777777" w:rsidR="00AE2975" w:rsidRPr="00AD22A5" w:rsidRDefault="00AE2975" w:rsidP="00AE2975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bCs/>
          <w:color w:val="000000" w:themeColor="text1"/>
          <w:lang w:val="ka-GE"/>
        </w:rPr>
      </w:pPr>
      <w:r w:rsidRPr="00AD22A5">
        <w:rPr>
          <w:rFonts w:ascii="Sylfaen" w:hAnsi="Sylfaen" w:cstheme="minorHAnsi"/>
          <w:bCs/>
          <w:color w:val="000000" w:themeColor="text1"/>
          <w:lang w:val="ka-GE"/>
        </w:rPr>
        <w:t>ზემოთნახსენები მონაცემები წარმოადგენენ ტიპიურ სიდიდეებს და სპეციფიკაციებად არ უნდა განიხილებოდნენ.</w:t>
      </w:r>
    </w:p>
    <w:p w14:paraId="3016C79C" w14:textId="768A4CF0" w:rsidR="005B59C3" w:rsidRPr="00AD22A5" w:rsidRDefault="005B59C3" w:rsidP="005B59C3">
      <w:pPr>
        <w:spacing w:beforeAutospacing="1" w:after="100" w:afterAutospacing="1" w:line="240" w:lineRule="auto"/>
        <w:rPr>
          <w:rFonts w:ascii="Sylfaen" w:eastAsia="Times New Roman" w:hAnsi="Sylfaen" w:cs="Sylfaen"/>
          <w:color w:val="000000" w:themeColor="text1"/>
          <w:sz w:val="24"/>
          <w:szCs w:val="24"/>
        </w:rPr>
      </w:pPr>
      <w:proofErr w:type="spellStart"/>
      <w:r w:rsidRPr="00AD22A5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</w:rPr>
        <w:t>უსაფრთხოების</w:t>
      </w:r>
      <w:proofErr w:type="spellEnd"/>
      <w:r w:rsidRPr="00AD22A5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</w:rPr>
        <w:t>ზომები</w:t>
      </w:r>
      <w:proofErr w:type="spellEnd"/>
      <w:r w:rsidRPr="00AD22A5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</w:rPr>
        <w:t>:</w:t>
      </w:r>
      <w:r w:rsidRPr="00AD22A5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მოარიდეთ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მზის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პირდაპირ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სხივებს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.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შეინახეთ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მშრალ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გრილ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ადგილას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,  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ტემპერატურაზე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+5C-</w:t>
      </w:r>
      <w:r w:rsidRPr="00AD22A5">
        <w:rPr>
          <w:rFonts w:ascii="Sylfaen" w:eastAsia="Times New Roman" w:hAnsi="Sylfaen" w:cs="Sylfaen"/>
          <w:color w:val="000000" w:themeColor="text1"/>
        </w:rPr>
        <w:t>დან</w:t>
      </w:r>
      <w:r w:rsidRPr="00AD22A5">
        <w:rPr>
          <w:rFonts w:ascii="Sylfaen" w:eastAsia="Times New Roman" w:hAnsi="Sylfaen" w:cs="Times New Roman"/>
          <w:color w:val="000000" w:themeColor="text1"/>
        </w:rPr>
        <w:t xml:space="preserve"> +25C-</w:t>
      </w:r>
      <w:r w:rsidRPr="00AD22A5">
        <w:rPr>
          <w:rFonts w:ascii="Sylfaen" w:eastAsia="Times New Roman" w:hAnsi="Sylfaen" w:cs="Sylfaen"/>
          <w:color w:val="000000" w:themeColor="text1"/>
        </w:rPr>
        <w:t>მდე</w:t>
      </w:r>
      <w:r w:rsidRPr="00AD22A5">
        <w:rPr>
          <w:rFonts w:ascii="Sylfaen" w:eastAsia="Times New Roman" w:hAnsi="Sylfaen" w:cs="Times New Roman"/>
          <w:color w:val="000000" w:themeColor="text1"/>
        </w:rPr>
        <w:t xml:space="preserve">. 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მოარიდეთ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თვალთან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კონტაქტს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>.</w:t>
      </w:r>
      <w:r w:rsidR="00550873" w:rsidRPr="00AD22A5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</w:p>
    <w:p w14:paraId="74F4710D" w14:textId="77777777" w:rsidR="005B59C3" w:rsidRPr="00AD22A5" w:rsidRDefault="005B59C3" w:rsidP="005B59C3">
      <w:pPr>
        <w:spacing w:beforeAutospacing="1" w:after="100" w:afterAutospacing="1" w:line="240" w:lineRule="auto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გამოყენების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ვადა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 xml:space="preserve"> 24 </w:t>
      </w:r>
      <w:proofErr w:type="spellStart"/>
      <w:r w:rsidRPr="00AD22A5">
        <w:rPr>
          <w:rFonts w:ascii="Sylfaen" w:eastAsia="Times New Roman" w:hAnsi="Sylfaen" w:cs="Sylfaen"/>
          <w:color w:val="000000" w:themeColor="text1"/>
        </w:rPr>
        <w:t>თვე</w:t>
      </w:r>
      <w:proofErr w:type="spellEnd"/>
      <w:r w:rsidRPr="00AD22A5">
        <w:rPr>
          <w:rFonts w:ascii="Sylfaen" w:eastAsia="Times New Roman" w:hAnsi="Sylfaen" w:cs="Times New Roman"/>
          <w:color w:val="000000" w:themeColor="text1"/>
        </w:rPr>
        <w:t>.</w:t>
      </w:r>
    </w:p>
    <w:p w14:paraId="6E0C9510" w14:textId="3827E1B5" w:rsidR="00B25A95" w:rsidRPr="00AD22A5" w:rsidRDefault="00B25A95" w:rsidP="005B59C3">
      <w:pPr>
        <w:spacing w:beforeAutospacing="1" w:after="100" w:afterAutospacing="1" w:line="240" w:lineRule="auto"/>
        <w:rPr>
          <w:rFonts w:ascii="Sylfaen" w:eastAsia="Times New Roman" w:hAnsi="Sylfaen" w:cs="Times New Roman"/>
          <w:color w:val="000000" w:themeColor="text1"/>
          <w:lang w:val="ka-GE"/>
        </w:rPr>
      </w:pPr>
      <w:r w:rsidRPr="00AD22A5">
        <w:rPr>
          <w:rFonts w:ascii="Sylfaen" w:eastAsia="Times New Roman" w:hAnsi="Sylfaen" w:cs="Times New Roman"/>
          <w:color w:val="000000" w:themeColor="text1"/>
          <w:lang w:val="ka-GE"/>
        </w:rPr>
        <w:t>დამზადებულია საქართველოში.</w:t>
      </w:r>
    </w:p>
    <w:p w14:paraId="3082165C" w14:textId="126931A4" w:rsidR="00F97C59" w:rsidRPr="00AE27ED" w:rsidRDefault="00F97C59" w:rsidP="005B59C3">
      <w:pPr>
        <w:spacing w:beforeAutospacing="1" w:after="100" w:afterAutospacing="1" w:line="240" w:lineRule="auto"/>
        <w:rPr>
          <w:rFonts w:ascii="Sylfaen" w:eastAsia="Times New Roman" w:hAnsi="Sylfaen" w:cs="Times New Roman"/>
          <w:b/>
          <w:bCs/>
          <w:color w:val="000000" w:themeColor="text1"/>
        </w:rPr>
      </w:pPr>
      <w:r w:rsidRPr="00AD22A5">
        <w:rPr>
          <w:rFonts w:ascii="Sylfaen" w:eastAsia="Times New Roman" w:hAnsi="Sylfaen" w:cs="Times New Roman"/>
          <w:color w:val="000000" w:themeColor="text1"/>
          <w:lang w:val="ka-GE"/>
        </w:rPr>
        <w:t xml:space="preserve">მოცულობები: </w:t>
      </w:r>
      <w:r w:rsidR="00EA06EA">
        <w:rPr>
          <w:rFonts w:ascii="Sylfaen" w:eastAsia="Times New Roman" w:hAnsi="Sylfaen" w:cs="Times New Roman"/>
          <w:b/>
          <w:bCs/>
          <w:color w:val="000000" w:themeColor="text1"/>
        </w:rPr>
        <w:t>20</w:t>
      </w:r>
      <w:r w:rsidRPr="00AD22A5">
        <w:rPr>
          <w:rFonts w:ascii="Sylfaen" w:eastAsia="Times New Roman" w:hAnsi="Sylfaen" w:cs="Times New Roman"/>
          <w:b/>
          <w:bCs/>
          <w:color w:val="000000" w:themeColor="text1"/>
          <w:lang w:val="ka-GE"/>
        </w:rPr>
        <w:t xml:space="preserve"> ლ;  </w:t>
      </w:r>
      <w:r w:rsidR="00EA06EA">
        <w:rPr>
          <w:rFonts w:ascii="Sylfaen" w:eastAsia="Times New Roman" w:hAnsi="Sylfaen" w:cs="Times New Roman"/>
          <w:b/>
          <w:bCs/>
          <w:color w:val="000000" w:themeColor="text1"/>
        </w:rPr>
        <w:t xml:space="preserve">200 </w:t>
      </w:r>
      <w:r w:rsidR="00EA06EA" w:rsidRPr="00AD22A5">
        <w:rPr>
          <w:rFonts w:ascii="Sylfaen" w:eastAsia="Times New Roman" w:hAnsi="Sylfaen" w:cs="Times New Roman"/>
          <w:b/>
          <w:bCs/>
          <w:color w:val="000000" w:themeColor="text1"/>
          <w:lang w:val="ka-GE"/>
        </w:rPr>
        <w:t>ლ;</w:t>
      </w:r>
      <w:r w:rsidR="00A624B7" w:rsidRPr="00D21A83">
        <w:rPr>
          <w:noProof/>
          <w:color w:val="FF0000"/>
          <w:lang w:val="ka-GE"/>
        </w:rPr>
        <w:t xml:space="preserve"> </w:t>
      </w:r>
      <w:r w:rsidR="008826FE" w:rsidRPr="00D21A83">
        <w:rPr>
          <w:noProof/>
          <w:color w:val="FF0000"/>
          <w:lang w:val="ka-GE"/>
        </w:rPr>
        <w:t xml:space="preserve">    </w:t>
      </w:r>
      <w:r w:rsidR="00A624B7" w:rsidRPr="00D21A83">
        <w:rPr>
          <w:noProof/>
          <w:color w:val="FF0000"/>
          <w:lang w:val="ka-GE"/>
        </w:rPr>
        <w:t xml:space="preserve">              </w:t>
      </w:r>
    </w:p>
    <w:p w14:paraId="464A90B0" w14:textId="6F1AF5A6" w:rsidR="00AE2975" w:rsidRPr="00AD22A5" w:rsidRDefault="00F97C59" w:rsidP="00AD22A5">
      <w:pPr>
        <w:spacing w:beforeAutospacing="1" w:after="100" w:afterAutospacing="1" w:line="240" w:lineRule="auto"/>
        <w:rPr>
          <w:rFonts w:ascii="Sylfaen" w:eastAsia="Times New Roman" w:hAnsi="Sylfaen" w:cs="Times New Roman"/>
          <w:color w:val="FF0000"/>
          <w:lang w:val="ka-GE"/>
        </w:rPr>
      </w:pPr>
      <w:r w:rsidRPr="00D21A83">
        <w:rPr>
          <w:rFonts w:ascii="Sylfaen" w:eastAsia="Times New Roman" w:hAnsi="Sylfaen" w:cs="Times New Roman"/>
          <w:b/>
          <w:bCs/>
          <w:color w:val="FF0000"/>
          <w:lang w:val="ka-GE"/>
        </w:rPr>
        <w:t xml:space="preserve">                          </w:t>
      </w:r>
      <w:r w:rsidR="00507C48" w:rsidRPr="00D21A83">
        <w:rPr>
          <w:noProof/>
          <w:color w:val="FF0000"/>
        </w:rPr>
        <w:t xml:space="preserve">                                                                                                                                        </w:t>
      </w:r>
    </w:p>
    <w:p w14:paraId="278054CB" w14:textId="268BDB55" w:rsidR="000B1D93" w:rsidRPr="007B3D9C" w:rsidRDefault="00C143E0">
      <w:pPr>
        <w:rPr>
          <w:rFonts w:ascii="Sylfaen" w:hAnsi="Sylfaen" w:cstheme="minorHAnsi"/>
          <w:lang w:val="ka-GE"/>
        </w:rPr>
      </w:pPr>
      <w:r w:rsidRPr="005B59C3">
        <w:rPr>
          <w:rFonts w:ascii="Sylfaen" w:hAnsi="Sylfaen" w:cstheme="minorHAnsi"/>
          <w:b/>
          <w:bCs/>
          <w:noProof/>
          <w:sz w:val="32"/>
          <w:szCs w:val="32"/>
          <w:lang w:val="ka-GE"/>
        </w:rPr>
        <mc:AlternateContent>
          <mc:Choice Requires="wps">
            <w:drawing>
              <wp:inline distT="0" distB="0" distL="0" distR="0" wp14:anchorId="76832995" wp14:editId="39C078FB">
                <wp:extent cx="3343275" cy="1390650"/>
                <wp:effectExtent l="0" t="0" r="0" b="0"/>
                <wp:docPr id="337309465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BFCE4" w14:textId="77777777" w:rsidR="00756591" w:rsidRDefault="00756591" w:rsidP="00756591">
                            <w:pPr>
                              <w:tabs>
                                <w:tab w:val="left" w:pos="2400"/>
                              </w:tabs>
                              <w:spacing w:after="0" w:line="240" w:lineRule="auto"/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  <w:t>შპს კლინტექ; ს/კ 204442451ის დაკვეთით  აწარმოებს შპს ზომა ჯორჯია.</w:t>
                            </w:r>
                          </w:p>
                          <w:p w14:paraId="2AB169EE" w14:textId="77777777" w:rsidR="00756591" w:rsidRDefault="00756591" w:rsidP="00756591">
                            <w:pPr>
                              <w:tabs>
                                <w:tab w:val="left" w:pos="2400"/>
                              </w:tabs>
                              <w:spacing w:after="0" w:line="240" w:lineRule="auto"/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  <w:t>მისამართი: ქ.თბილისი, ფონიჭალა, რუსთავის გზატკეცილი #68ა</w:t>
                            </w:r>
                          </w:p>
                          <w:p w14:paraId="7339A4A7" w14:textId="77777777" w:rsidR="00756591" w:rsidRDefault="00756591" w:rsidP="00756591">
                            <w:pPr>
                              <w:tabs>
                                <w:tab w:val="left" w:pos="2400"/>
                              </w:tabs>
                              <w:spacing w:after="0" w:line="240" w:lineRule="auto"/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  <w:t>ტელ: +995 (595) 608 778</w:t>
                            </w:r>
                          </w:p>
                          <w:p w14:paraId="056E88AB" w14:textId="77777777" w:rsidR="00756591" w:rsidRDefault="007E5AE3" w:rsidP="00756591">
                            <w:pPr>
                              <w:tabs>
                                <w:tab w:val="left" w:pos="2400"/>
                              </w:tabs>
                              <w:spacing w:after="0" w:line="240" w:lineRule="auto"/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</w:pPr>
                            <w:hyperlink r:id="rId7" w:history="1">
                              <w:r w:rsidR="00756591">
                                <w:rPr>
                                  <w:rStyle w:val="Hyperlink"/>
                                  <w:rFonts w:ascii="Sylfaen" w:hAnsi="Sylfaen" w:cstheme="minorHAnsi"/>
                                  <w:b/>
                                  <w:lang w:val="ka-GE"/>
                                </w:rPr>
                                <w:t>www.zoma.ge</w:t>
                              </w:r>
                            </w:hyperlink>
                            <w:r w:rsidR="00756591"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  <w:t>; info@zoma.ge</w:t>
                            </w:r>
                          </w:p>
                          <w:p w14:paraId="3B6A94A6" w14:textId="69C3C791" w:rsidR="00705346" w:rsidRDefault="00705346" w:rsidP="00705346">
                            <w:pPr>
                              <w:tabs>
                                <w:tab w:val="left" w:pos="2400"/>
                              </w:tabs>
                              <w:spacing w:after="0" w:line="240" w:lineRule="auto"/>
                              <w:rPr>
                                <w:rFonts w:ascii="Sylfaen" w:hAnsi="Sylfaen" w:cstheme="minorHAnsi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832995" id="Text Box 200" o:spid="_x0000_s1027" type="#_x0000_t202" style="width:263.25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" filled="f" stroked="f" strokeweight=".5pt">
                <v:textbox inset=",7.2pt,,0">
                  <w:txbxContent>
                    <w:p w14:paraId="16CBFCE4" w14:textId="77777777" w:rsidR="00756591" w:rsidRDefault="00756591" w:rsidP="00756591">
                      <w:pPr>
                        <w:tabs>
                          <w:tab w:val="left" w:pos="2400"/>
                        </w:tabs>
                        <w:spacing w:after="0" w:line="240" w:lineRule="auto"/>
                        <w:rPr>
                          <w:rFonts w:ascii="Sylfaen" w:hAnsi="Sylfaen" w:cstheme="minorHAnsi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 w:cstheme="minorHAnsi"/>
                          <w:b/>
                          <w:lang w:val="ka-GE"/>
                        </w:rPr>
                        <w:t>შპს კლინტექ; ს/კ 204442451ის დაკვეთით  აწარმოებს შპს ზომა ჯორჯია.</w:t>
                      </w:r>
                    </w:p>
                    <w:p w14:paraId="2AB169EE" w14:textId="77777777" w:rsidR="00756591" w:rsidRDefault="00756591" w:rsidP="00756591">
                      <w:pPr>
                        <w:tabs>
                          <w:tab w:val="left" w:pos="2400"/>
                        </w:tabs>
                        <w:spacing w:after="0" w:line="240" w:lineRule="auto"/>
                        <w:rPr>
                          <w:rFonts w:ascii="Sylfaen" w:hAnsi="Sylfaen" w:cstheme="minorHAnsi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 w:cstheme="minorHAnsi"/>
                          <w:b/>
                          <w:lang w:val="ka-GE"/>
                        </w:rPr>
                        <w:t>მისამართი: ქ.თბილისი, ფონიჭალა, რუსთავის გზატკეცილი #68ა</w:t>
                      </w:r>
                    </w:p>
                    <w:p w14:paraId="7339A4A7" w14:textId="77777777" w:rsidR="00756591" w:rsidRDefault="00756591" w:rsidP="00756591">
                      <w:pPr>
                        <w:tabs>
                          <w:tab w:val="left" w:pos="2400"/>
                        </w:tabs>
                        <w:spacing w:after="0" w:line="240" w:lineRule="auto"/>
                        <w:rPr>
                          <w:rFonts w:ascii="Sylfaen" w:hAnsi="Sylfaen" w:cstheme="minorHAnsi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 w:cstheme="minorHAnsi"/>
                          <w:b/>
                          <w:lang w:val="ka-GE"/>
                        </w:rPr>
                        <w:t>ტელ: +995 (595) 608 778</w:t>
                      </w:r>
                    </w:p>
                    <w:p w14:paraId="056E88AB" w14:textId="77777777" w:rsidR="00756591" w:rsidRDefault="007E5AE3" w:rsidP="00756591">
                      <w:pPr>
                        <w:tabs>
                          <w:tab w:val="left" w:pos="2400"/>
                        </w:tabs>
                        <w:spacing w:after="0" w:line="240" w:lineRule="auto"/>
                        <w:rPr>
                          <w:rFonts w:ascii="Sylfaen" w:hAnsi="Sylfaen" w:cstheme="minorHAnsi"/>
                          <w:b/>
                          <w:lang w:val="ka-GE"/>
                        </w:rPr>
                      </w:pPr>
                      <w:hyperlink r:id="rId8" w:history="1">
                        <w:r w:rsidR="00756591">
                          <w:rPr>
                            <w:rStyle w:val="Hyperlink"/>
                            <w:rFonts w:ascii="Sylfaen" w:hAnsi="Sylfaen" w:cstheme="minorHAnsi"/>
                            <w:b/>
                            <w:lang w:val="ka-GE"/>
                          </w:rPr>
                          <w:t>www.zoma.ge</w:t>
                        </w:r>
                      </w:hyperlink>
                      <w:r w:rsidR="00756591">
                        <w:rPr>
                          <w:rFonts w:ascii="Sylfaen" w:hAnsi="Sylfaen" w:cstheme="minorHAnsi"/>
                          <w:b/>
                          <w:lang w:val="ka-GE"/>
                        </w:rPr>
                        <w:t>; info@zoma.ge</w:t>
                      </w:r>
                    </w:p>
                    <w:p w14:paraId="3B6A94A6" w14:textId="69C3C791" w:rsidR="00705346" w:rsidRDefault="00705346" w:rsidP="00705346">
                      <w:pPr>
                        <w:tabs>
                          <w:tab w:val="left" w:pos="2400"/>
                        </w:tabs>
                        <w:spacing w:after="0" w:line="240" w:lineRule="auto"/>
                        <w:rPr>
                          <w:rFonts w:ascii="Sylfaen" w:hAnsi="Sylfaen" w:cstheme="minorHAnsi"/>
                          <w:b/>
                          <w:lang w:val="ka-G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07C48">
        <w:rPr>
          <w:rFonts w:ascii="Sylfaen" w:hAnsi="Sylfaen" w:cstheme="minorHAnsi"/>
        </w:rPr>
        <w:t xml:space="preserve">                                                                                                       </w:t>
      </w:r>
      <w:r w:rsidR="000B4C64">
        <w:rPr>
          <w:rFonts w:ascii="Sylfaen" w:hAnsi="Sylfaen" w:cstheme="minorHAnsi"/>
        </w:rPr>
        <w:t xml:space="preserve">                       </w:t>
      </w:r>
      <w:r w:rsidR="00507C48">
        <w:rPr>
          <w:rFonts w:ascii="Sylfaen" w:hAnsi="Sylfaen" w:cstheme="minorHAnsi"/>
        </w:rPr>
        <w:t xml:space="preserve">  </w:t>
      </w:r>
      <w:r w:rsidR="00E16C2A">
        <w:rPr>
          <w:noProof/>
        </w:rPr>
        <w:t xml:space="preserve">                       </w:t>
      </w:r>
      <w:r w:rsidR="00E16C2A">
        <w:rPr>
          <w:rFonts w:cstheme="minorHAnsi"/>
          <w:b/>
          <w:bCs/>
          <w:sz w:val="32"/>
          <w:szCs w:val="32"/>
        </w:rPr>
        <w:t xml:space="preserve">       </w:t>
      </w:r>
      <w:r w:rsidR="00507C48">
        <w:rPr>
          <w:rFonts w:cstheme="minorHAnsi"/>
          <w:b/>
          <w:bCs/>
          <w:sz w:val="32"/>
          <w:szCs w:val="32"/>
        </w:rPr>
        <w:t xml:space="preserve">                             </w:t>
      </w:r>
      <w:r w:rsidR="00E16C2A">
        <w:rPr>
          <w:rFonts w:cstheme="minorHAnsi"/>
          <w:b/>
          <w:bCs/>
          <w:sz w:val="32"/>
          <w:szCs w:val="32"/>
        </w:rPr>
        <w:t xml:space="preserve">                                        </w:t>
      </w:r>
      <w:r w:rsidR="00507C48">
        <w:rPr>
          <w:rFonts w:cstheme="minorHAnsi"/>
          <w:b/>
          <w:bCs/>
          <w:sz w:val="32"/>
          <w:szCs w:val="32"/>
        </w:rPr>
        <w:t xml:space="preserve">       </w:t>
      </w:r>
      <w:r w:rsidR="00E16C2A">
        <w:rPr>
          <w:rFonts w:cstheme="minorHAnsi"/>
          <w:b/>
          <w:bCs/>
          <w:sz w:val="32"/>
          <w:szCs w:val="32"/>
        </w:rPr>
        <w:t xml:space="preserve">                   </w:t>
      </w:r>
      <w:r w:rsidR="00507C48">
        <w:rPr>
          <w:rFonts w:cstheme="minorHAnsi"/>
          <w:b/>
          <w:bCs/>
          <w:sz w:val="32"/>
          <w:szCs w:val="32"/>
        </w:rPr>
        <w:t xml:space="preserve">   </w:t>
      </w:r>
    </w:p>
    <w:sectPr w:rsidR="000B1D93" w:rsidRPr="007B3D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75E"/>
    <w:multiLevelType w:val="multilevel"/>
    <w:tmpl w:val="3D3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15638"/>
    <w:multiLevelType w:val="hybridMultilevel"/>
    <w:tmpl w:val="B15C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3F2"/>
    <w:multiLevelType w:val="hybridMultilevel"/>
    <w:tmpl w:val="E6D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42CA"/>
    <w:multiLevelType w:val="hybridMultilevel"/>
    <w:tmpl w:val="1C60D3BA"/>
    <w:lvl w:ilvl="0" w:tplc="904667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D35EC"/>
    <w:multiLevelType w:val="hybridMultilevel"/>
    <w:tmpl w:val="2490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D5B82"/>
    <w:multiLevelType w:val="hybridMultilevel"/>
    <w:tmpl w:val="87F4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52C6"/>
    <w:multiLevelType w:val="multilevel"/>
    <w:tmpl w:val="986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19"/>
    <w:rsid w:val="000B1D93"/>
    <w:rsid w:val="000B415A"/>
    <w:rsid w:val="000B4C64"/>
    <w:rsid w:val="000D1BA9"/>
    <w:rsid w:val="00153925"/>
    <w:rsid w:val="001F52BB"/>
    <w:rsid w:val="001F5C5E"/>
    <w:rsid w:val="00213F1E"/>
    <w:rsid w:val="002252A7"/>
    <w:rsid w:val="00225B20"/>
    <w:rsid w:val="00251EF9"/>
    <w:rsid w:val="002B055E"/>
    <w:rsid w:val="00304FA9"/>
    <w:rsid w:val="0035200E"/>
    <w:rsid w:val="00380551"/>
    <w:rsid w:val="00387E88"/>
    <w:rsid w:val="003E7BB6"/>
    <w:rsid w:val="003F58F2"/>
    <w:rsid w:val="0043596F"/>
    <w:rsid w:val="00441932"/>
    <w:rsid w:val="004E5120"/>
    <w:rsid w:val="00507C48"/>
    <w:rsid w:val="00513363"/>
    <w:rsid w:val="00530B4D"/>
    <w:rsid w:val="00533A49"/>
    <w:rsid w:val="00550873"/>
    <w:rsid w:val="00561A7E"/>
    <w:rsid w:val="00563CEA"/>
    <w:rsid w:val="005B59C3"/>
    <w:rsid w:val="005D48DD"/>
    <w:rsid w:val="00625CF4"/>
    <w:rsid w:val="00645C43"/>
    <w:rsid w:val="006810B7"/>
    <w:rsid w:val="0069764D"/>
    <w:rsid w:val="006E0B24"/>
    <w:rsid w:val="00705346"/>
    <w:rsid w:val="00717D00"/>
    <w:rsid w:val="00737339"/>
    <w:rsid w:val="00756591"/>
    <w:rsid w:val="007614B7"/>
    <w:rsid w:val="00771284"/>
    <w:rsid w:val="007B3D9C"/>
    <w:rsid w:val="007B70E8"/>
    <w:rsid w:val="007E5AE3"/>
    <w:rsid w:val="00817CFA"/>
    <w:rsid w:val="00821462"/>
    <w:rsid w:val="008352A2"/>
    <w:rsid w:val="008408CF"/>
    <w:rsid w:val="00851319"/>
    <w:rsid w:val="008826FE"/>
    <w:rsid w:val="008957D6"/>
    <w:rsid w:val="008B07FD"/>
    <w:rsid w:val="00901B70"/>
    <w:rsid w:val="00962821"/>
    <w:rsid w:val="00974077"/>
    <w:rsid w:val="009819FB"/>
    <w:rsid w:val="009F3F82"/>
    <w:rsid w:val="00A624B7"/>
    <w:rsid w:val="00A86733"/>
    <w:rsid w:val="00A94127"/>
    <w:rsid w:val="00AD22A5"/>
    <w:rsid w:val="00AD6138"/>
    <w:rsid w:val="00AE27ED"/>
    <w:rsid w:val="00AE2975"/>
    <w:rsid w:val="00AF02C3"/>
    <w:rsid w:val="00AF3EB0"/>
    <w:rsid w:val="00B25A95"/>
    <w:rsid w:val="00B26673"/>
    <w:rsid w:val="00B30FFD"/>
    <w:rsid w:val="00B827FE"/>
    <w:rsid w:val="00BA1EFC"/>
    <w:rsid w:val="00BA506B"/>
    <w:rsid w:val="00C143E0"/>
    <w:rsid w:val="00C279D8"/>
    <w:rsid w:val="00C96A2A"/>
    <w:rsid w:val="00CA41FC"/>
    <w:rsid w:val="00CB5C58"/>
    <w:rsid w:val="00CC7CB2"/>
    <w:rsid w:val="00D21A83"/>
    <w:rsid w:val="00DB4F44"/>
    <w:rsid w:val="00DD25EE"/>
    <w:rsid w:val="00DF03A6"/>
    <w:rsid w:val="00E16C2A"/>
    <w:rsid w:val="00E730CC"/>
    <w:rsid w:val="00E85FFD"/>
    <w:rsid w:val="00EA06EA"/>
    <w:rsid w:val="00EA49F2"/>
    <w:rsid w:val="00EA4B36"/>
    <w:rsid w:val="00EF3277"/>
    <w:rsid w:val="00F1199C"/>
    <w:rsid w:val="00F97C59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7508"/>
  <w15:chartTrackingRefBased/>
  <w15:docId w15:val="{85415295-C8A4-4E6B-B6CF-395D8A00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44"/>
  </w:style>
  <w:style w:type="paragraph" w:styleId="Heading1">
    <w:name w:val="heading 1"/>
    <w:basedOn w:val="Normal"/>
    <w:next w:val="Normal"/>
    <w:link w:val="Heading1Char"/>
    <w:uiPriority w:val="9"/>
    <w:qFormat/>
    <w:rsid w:val="00DB4F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F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F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F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F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F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F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F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F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9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1D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534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50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BA506B"/>
  </w:style>
  <w:style w:type="character" w:customStyle="1" w:styleId="Heading1Char">
    <w:name w:val="Heading 1 Char"/>
    <w:basedOn w:val="DefaultParagraphFont"/>
    <w:link w:val="Heading1"/>
    <w:uiPriority w:val="9"/>
    <w:rsid w:val="00DB4F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F4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F4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F4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F4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F4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F4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F4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F4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F4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4F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F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F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B4F4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B4F44"/>
    <w:rPr>
      <w:b/>
      <w:bCs/>
    </w:rPr>
  </w:style>
  <w:style w:type="character" w:styleId="Emphasis">
    <w:name w:val="Emphasis"/>
    <w:uiPriority w:val="20"/>
    <w:qFormat/>
    <w:rsid w:val="00DB4F4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B4F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4F4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4F4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F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F4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B4F4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B4F4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B4F4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B4F4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B4F4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F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ma.g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ma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5F8E-133D-4083-B68D-2844FAB5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user</cp:lastModifiedBy>
  <cp:revision>71</cp:revision>
  <cp:lastPrinted>2023-09-18T13:05:00Z</cp:lastPrinted>
  <dcterms:created xsi:type="dcterms:W3CDTF">2023-06-09T07:53:00Z</dcterms:created>
  <dcterms:modified xsi:type="dcterms:W3CDTF">2025-04-24T13:49:00Z</dcterms:modified>
</cp:coreProperties>
</file>